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48CF9" w14:textId="60CDB0FE" w:rsidR="00562A86" w:rsidRDefault="00904B93" w:rsidP="00562A86">
      <w:pPr>
        <w:rPr>
          <w:sz w:val="32"/>
          <w:szCs w:val="32"/>
          <w:shd w:val="clear" w:color="auto" w:fill="FDFEFF"/>
        </w:rPr>
      </w:pPr>
      <w:r w:rsidRPr="00816590">
        <w:rPr>
          <w:sz w:val="32"/>
          <w:szCs w:val="32"/>
          <w:shd w:val="clear" w:color="auto" w:fill="FDFEFF"/>
        </w:rPr>
        <w:t>May the words of my mouth and the meditation of my heart be pleasing to you, O LORD, my rock and my redeemer. Amen.</w:t>
      </w:r>
      <w:r w:rsidR="00562A86" w:rsidRPr="00816590">
        <w:rPr>
          <w:sz w:val="32"/>
          <w:szCs w:val="32"/>
          <w:shd w:val="clear" w:color="auto" w:fill="FDFEFF"/>
        </w:rPr>
        <w:t xml:space="preserve"> </w:t>
      </w:r>
    </w:p>
    <w:p w14:paraId="2138D46E" w14:textId="77777777" w:rsidR="00835464" w:rsidRPr="00835464" w:rsidRDefault="00835464" w:rsidP="00835464">
      <w:pPr>
        <w:spacing w:before="100" w:beforeAutospacing="1" w:after="100" w:afterAutospacing="1"/>
        <w:rPr>
          <w:rFonts w:eastAsia="Times New Roman" w:cs="Arial"/>
          <w:color w:val="000000"/>
          <w:sz w:val="32"/>
          <w:szCs w:val="32"/>
          <w:lang w:val="en-CA" w:eastAsia="ko-KR"/>
        </w:rPr>
      </w:pPr>
      <w:r w:rsidRPr="00835464">
        <w:rPr>
          <w:rFonts w:eastAsia="Times New Roman" w:cs="Arial"/>
          <w:color w:val="000000"/>
          <w:sz w:val="32"/>
          <w:szCs w:val="32"/>
          <w:lang w:val="en-CA" w:eastAsia="ko-KR"/>
        </w:rPr>
        <w:t>There’s a lot of pain in the world today. But you don’t need me to tell you that. It’s an everyday reality; physical pain, emotional pain, spiritual pain, and the systemic pain of violence, injustice, poverty, racism, to mention just a few. We read about in the news. We see it in the tears of others and hear it in their voices. Every one of you could tell a story about pain you have lived through and pain you are living with today, whether it’s your own, a loved one’s, or a stranger’s. What’s your story of pain today? Where does it hurt?</w:t>
      </w:r>
    </w:p>
    <w:p w14:paraId="0329DAF4" w14:textId="7EE8D3C7" w:rsidR="00835464" w:rsidRPr="00835464" w:rsidRDefault="00835464" w:rsidP="00835464">
      <w:pPr>
        <w:spacing w:before="100" w:beforeAutospacing="1" w:after="100" w:afterAutospacing="1"/>
        <w:rPr>
          <w:rFonts w:eastAsia="Times New Roman" w:cs="Arial"/>
          <w:color w:val="000000"/>
          <w:sz w:val="32"/>
          <w:szCs w:val="32"/>
          <w:lang w:val="en-CA" w:eastAsia="ko-KR"/>
        </w:rPr>
      </w:pPr>
      <w:r w:rsidRPr="00835464">
        <w:rPr>
          <w:rFonts w:eastAsia="Times New Roman" w:cs="Arial"/>
          <w:color w:val="000000"/>
          <w:sz w:val="32"/>
          <w:szCs w:val="32"/>
          <w:lang w:val="en-CA" w:eastAsia="ko-KR"/>
        </w:rPr>
        <w:t xml:space="preserve">In the last week’s gospel </w:t>
      </w:r>
      <w:r w:rsidRPr="00835464">
        <w:rPr>
          <w:rFonts w:eastAsia="Times New Roman" w:cs="Arial"/>
          <w:color w:val="000000"/>
          <w:sz w:val="32"/>
          <w:szCs w:val="32"/>
          <w:lang w:val="en-CA" w:eastAsia="ko-KR"/>
        </w:rPr>
        <w:t>Jesus encountered the pain of a father whose little girl had died and a woman who had been bleeding for twelve years. Before that he touched the pain of a leper, a woman’s fever, a man’s paralyzed legs, a man’s heart and mind possessed by demons, and another father whose child had died. </w:t>
      </w:r>
    </w:p>
    <w:p w14:paraId="3A00F8A4" w14:textId="3BF874FB" w:rsidR="00835464" w:rsidRPr="00835464" w:rsidRDefault="00835464" w:rsidP="00835464">
      <w:pPr>
        <w:spacing w:before="100" w:beforeAutospacing="1" w:after="100" w:afterAutospacing="1"/>
        <w:rPr>
          <w:rFonts w:ascii="Cambria" w:eastAsia="Times New Roman" w:hAnsi="Cambria" w:cs="Arial"/>
          <w:color w:val="000000"/>
          <w:sz w:val="32"/>
          <w:szCs w:val="32"/>
          <w:lang w:val="en-CA" w:eastAsia="ko-KR"/>
        </w:rPr>
      </w:pPr>
      <w:r w:rsidRPr="00835464">
        <w:rPr>
          <w:rFonts w:ascii="Cambria" w:eastAsia="Times New Roman" w:hAnsi="Cambria" w:cs="Arial"/>
          <w:color w:val="000000"/>
          <w:sz w:val="32"/>
          <w:szCs w:val="32"/>
          <w:lang w:val="en-CA" w:eastAsia="ko-KR"/>
        </w:rPr>
        <w:t>For those of us in the church prayer is often our first response to pain. Think about your own prayer requests, when someone has asked you to pray for her or him, or what we hear each week in the Prayers of the People. It’s often a list of where it hurts. We pray for some kind of relief for ourselves, others, and the world. So</w:t>
      </w:r>
      <w:r w:rsidR="0028686B">
        <w:rPr>
          <w:rFonts w:ascii="Cambria" w:eastAsia="Times New Roman" w:hAnsi="Cambria" w:cs="Arial"/>
          <w:color w:val="000000"/>
          <w:sz w:val="32"/>
          <w:szCs w:val="32"/>
          <w:lang w:val="en-CA" w:eastAsia="ko-KR"/>
        </w:rPr>
        <w:t>,</w:t>
      </w:r>
      <w:r w:rsidRPr="00835464">
        <w:rPr>
          <w:rFonts w:ascii="Cambria" w:eastAsia="Times New Roman" w:hAnsi="Cambria" w:cs="Arial"/>
          <w:color w:val="000000"/>
          <w:sz w:val="32"/>
          <w:szCs w:val="32"/>
          <w:lang w:val="en-CA" w:eastAsia="ko-KR"/>
        </w:rPr>
        <w:t xml:space="preserve"> it’s not really surprising that Jesus tells his disciples, “Ask the Lord of the harvest to send out laborers into his harvest.” He’s telling them to pray that someone will enter the fields of pain and do something to provide relief, heal, and fix things. </w:t>
      </w:r>
    </w:p>
    <w:p w14:paraId="6B8C14C1" w14:textId="2B59FA5D" w:rsidR="00835464" w:rsidRPr="00835464" w:rsidRDefault="00835464" w:rsidP="00835464">
      <w:pPr>
        <w:spacing w:before="100" w:beforeAutospacing="1" w:after="100" w:afterAutospacing="1"/>
        <w:rPr>
          <w:rFonts w:eastAsia="Times New Roman" w:cs="Arial"/>
          <w:color w:val="000000"/>
          <w:sz w:val="32"/>
          <w:szCs w:val="32"/>
          <w:lang w:val="en-CA" w:eastAsia="ko-KR"/>
        </w:rPr>
      </w:pPr>
      <w:r w:rsidRPr="00835464">
        <w:rPr>
          <w:rFonts w:eastAsia="Times New Roman" w:cs="Arial"/>
          <w:color w:val="000000"/>
          <w:sz w:val="32"/>
          <w:szCs w:val="32"/>
          <w:lang w:val="en-CA" w:eastAsia="ko-KR"/>
        </w:rPr>
        <w:t>If we are going to pray for the pain and needs of others and the world then we also need to give our hands and feet to our prayer. We need to embody and enact our prayer. We too must be a part of the answer to our prayer. That means facing and dealing with our pain and the pain of others. And that’s not easy. Most of us, I suspect, don’t want to. It’s just too damn painful.</w:t>
      </w:r>
    </w:p>
    <w:p w14:paraId="78050EF8" w14:textId="6CAC26E8" w:rsidR="00835464" w:rsidRPr="00835464" w:rsidRDefault="00835464" w:rsidP="00835464">
      <w:pPr>
        <w:spacing w:before="100" w:beforeAutospacing="1" w:after="100" w:afterAutospacing="1"/>
        <w:rPr>
          <w:rFonts w:eastAsia="Times New Roman" w:cs="Arial"/>
          <w:color w:val="000000"/>
          <w:sz w:val="32"/>
          <w:szCs w:val="32"/>
          <w:lang w:val="en-CA" w:eastAsia="ko-KR"/>
        </w:rPr>
      </w:pPr>
      <w:r w:rsidRPr="00835464">
        <w:rPr>
          <w:rFonts w:eastAsia="Times New Roman" w:cs="Arial"/>
          <w:color w:val="000000"/>
          <w:sz w:val="32"/>
          <w:szCs w:val="32"/>
          <w:lang w:val="en-CA" w:eastAsia="ko-KR"/>
        </w:rPr>
        <w:t xml:space="preserve">A </w:t>
      </w:r>
      <w:r w:rsidR="00F51D19">
        <w:rPr>
          <w:rFonts w:eastAsia="Times New Roman" w:cs="Arial"/>
          <w:color w:val="000000"/>
          <w:sz w:val="32"/>
          <w:szCs w:val="32"/>
          <w:lang w:val="en-CA" w:eastAsia="ko-KR"/>
        </w:rPr>
        <w:t>long time</w:t>
      </w:r>
      <w:r w:rsidRPr="00835464">
        <w:rPr>
          <w:rFonts w:eastAsia="Times New Roman" w:cs="Arial"/>
          <w:color w:val="000000"/>
          <w:sz w:val="32"/>
          <w:szCs w:val="32"/>
          <w:lang w:val="en-CA" w:eastAsia="ko-KR"/>
        </w:rPr>
        <w:t xml:space="preserve"> </w:t>
      </w:r>
      <w:r w:rsidR="00E92686" w:rsidRPr="00835464">
        <w:rPr>
          <w:rFonts w:eastAsia="Times New Roman" w:cs="Arial"/>
          <w:color w:val="000000"/>
          <w:sz w:val="32"/>
          <w:szCs w:val="32"/>
          <w:lang w:val="en-CA" w:eastAsia="ko-KR"/>
        </w:rPr>
        <w:t>ago,</w:t>
      </w:r>
      <w:r w:rsidRPr="00835464">
        <w:rPr>
          <w:rFonts w:eastAsia="Times New Roman" w:cs="Arial"/>
          <w:color w:val="000000"/>
          <w:sz w:val="32"/>
          <w:szCs w:val="32"/>
          <w:lang w:val="en-CA" w:eastAsia="ko-KR"/>
        </w:rPr>
        <w:t xml:space="preserve"> my spiritual director ended our session by saying, “</w:t>
      </w:r>
      <w:r w:rsidR="0028686B" w:rsidRPr="0028686B">
        <w:rPr>
          <w:rFonts w:eastAsia="Times New Roman" w:cs="Arial"/>
          <w:color w:val="000000"/>
          <w:sz w:val="32"/>
          <w:szCs w:val="32"/>
          <w:lang w:val="en-CA" w:eastAsia="ko-KR"/>
        </w:rPr>
        <w:t>Audrius</w:t>
      </w:r>
      <w:r w:rsidRPr="00835464">
        <w:rPr>
          <w:rFonts w:eastAsia="Times New Roman" w:cs="Arial"/>
          <w:color w:val="000000"/>
          <w:sz w:val="32"/>
          <w:szCs w:val="32"/>
          <w:lang w:val="en-CA" w:eastAsia="ko-KR"/>
        </w:rPr>
        <w:t>, do you want to know how I got to be so smart?” I laughed and said, “Sure, tell me.” He said, “</w:t>
      </w:r>
      <w:r w:rsidR="0028686B" w:rsidRPr="0028686B">
        <w:rPr>
          <w:rFonts w:eastAsia="Times New Roman" w:cs="Arial"/>
          <w:color w:val="000000"/>
          <w:sz w:val="32"/>
          <w:szCs w:val="32"/>
          <w:lang w:val="en-CA" w:eastAsia="ko-KR"/>
        </w:rPr>
        <w:t>Audrius</w:t>
      </w:r>
      <w:r w:rsidRPr="00835464">
        <w:rPr>
          <w:rFonts w:eastAsia="Times New Roman" w:cs="Arial"/>
          <w:color w:val="000000"/>
          <w:sz w:val="32"/>
          <w:szCs w:val="32"/>
          <w:lang w:val="en-CA" w:eastAsia="ko-KR"/>
        </w:rPr>
        <w:t>, most everything I have learned I learned through suffering.” “Oh, okay,” I said. He did that again at our next session and at the one after that. About the third or fourth time he said that I realized he wasn’t talking about his suffering. He was talking about mine. He was telling me to pay attention to my suffering, to your suffering, to the suffering I see in the world around me.  </w:t>
      </w:r>
    </w:p>
    <w:p w14:paraId="751C3ECB" w14:textId="7DA89673" w:rsidR="00835464" w:rsidRPr="00835464" w:rsidRDefault="00835464" w:rsidP="00835464">
      <w:pPr>
        <w:spacing w:before="100" w:beforeAutospacing="1" w:after="100" w:afterAutospacing="1"/>
        <w:rPr>
          <w:rFonts w:eastAsia="Times New Roman" w:cs="Arial"/>
          <w:color w:val="000000"/>
          <w:sz w:val="32"/>
          <w:szCs w:val="32"/>
          <w:lang w:val="en-CA" w:eastAsia="ko-KR"/>
        </w:rPr>
      </w:pPr>
      <w:r w:rsidRPr="00835464">
        <w:rPr>
          <w:rFonts w:eastAsia="Times New Roman" w:cs="Arial"/>
          <w:color w:val="000000"/>
          <w:sz w:val="32"/>
          <w:szCs w:val="32"/>
          <w:lang w:val="en-CA" w:eastAsia="ko-KR"/>
        </w:rPr>
        <w:lastRenderedPageBreak/>
        <w:t xml:space="preserve">“Pain is the doorway to the here and now.” It is “an ultimate form of grounding” in this moment, this body, this limb, this loss, this heartbreak. It tells us we “cannot live forever alone or in isolation” and makes us understand that we need each other. “Pain is the first proper step to real compassion; it can be a foundation for understanding all those who struggle with their existence.” </w:t>
      </w:r>
    </w:p>
    <w:p w14:paraId="57A1F7F1" w14:textId="03B3B5FA" w:rsidR="00835464" w:rsidRPr="00835464" w:rsidRDefault="00835464" w:rsidP="00835464">
      <w:pPr>
        <w:spacing w:before="100" w:beforeAutospacing="1" w:after="100" w:afterAutospacing="1"/>
        <w:rPr>
          <w:rFonts w:eastAsia="Times New Roman" w:cs="Arial"/>
          <w:color w:val="000000"/>
          <w:sz w:val="32"/>
          <w:szCs w:val="32"/>
          <w:lang w:val="en-CA" w:eastAsia="ko-KR"/>
        </w:rPr>
      </w:pPr>
      <w:r w:rsidRPr="00835464">
        <w:rPr>
          <w:rFonts w:eastAsia="Times New Roman" w:cs="Arial"/>
          <w:color w:val="000000"/>
          <w:sz w:val="32"/>
          <w:szCs w:val="32"/>
          <w:lang w:val="en-CA" w:eastAsia="ko-KR"/>
        </w:rPr>
        <w:t>I think that’s what’s going on when Jesus saw the crowds in today’s gospel and “</w:t>
      </w:r>
      <w:r w:rsidRPr="00835464">
        <w:rPr>
          <w:rFonts w:eastAsia="Times New Roman" w:cs="Arial"/>
          <w:i/>
          <w:iCs/>
          <w:color w:val="FF0000"/>
          <w:sz w:val="32"/>
          <w:szCs w:val="32"/>
          <w:lang w:val="en-CA" w:eastAsia="ko-KR"/>
        </w:rPr>
        <w:t>had compassion for them, because they were harassed and helpless, like sheep without a shepherd</w:t>
      </w:r>
      <w:r w:rsidRPr="00835464">
        <w:rPr>
          <w:rFonts w:eastAsia="Times New Roman" w:cs="Arial"/>
          <w:color w:val="000000"/>
          <w:sz w:val="32"/>
          <w:szCs w:val="32"/>
          <w:lang w:val="en-CA" w:eastAsia="ko-KR"/>
        </w:rPr>
        <w:t>.” I wonder if Jesus felt that in himself before he saw and felt it in them. In Matthew’s account of the gospel Jesus describes four times his own coming pain and death. And yet, he never turned aside from his own pain or the pain of others. </w:t>
      </w:r>
    </w:p>
    <w:p w14:paraId="7BB1BEAD" w14:textId="77777777" w:rsidR="00835464" w:rsidRPr="00835464" w:rsidRDefault="00835464" w:rsidP="00835464">
      <w:pPr>
        <w:spacing w:before="100" w:beforeAutospacing="1" w:after="100" w:afterAutospacing="1"/>
        <w:rPr>
          <w:rFonts w:eastAsia="Times New Roman" w:cs="Arial"/>
          <w:color w:val="000000"/>
          <w:sz w:val="32"/>
          <w:szCs w:val="32"/>
          <w:lang w:val="en-CA" w:eastAsia="ko-KR"/>
        </w:rPr>
      </w:pPr>
      <w:r w:rsidRPr="00835464">
        <w:rPr>
          <w:rFonts w:eastAsia="Times New Roman" w:cs="Arial"/>
          <w:color w:val="000000"/>
          <w:sz w:val="32"/>
          <w:szCs w:val="32"/>
          <w:lang w:val="en-CA" w:eastAsia="ko-KR"/>
        </w:rPr>
        <w:t>What if instead of turning away from our pain or the pain of another we let it be our teacher? What if we let it ground us right here, right now, in this moment? What if we let it open our eyes and hearts to the needs before us? What if we listened for what it is asking? And then we responded with gentle hands, wise minds, and soft hearts. </w:t>
      </w:r>
    </w:p>
    <w:p w14:paraId="6CECE2CA" w14:textId="77777777" w:rsidR="00835464" w:rsidRPr="00835464" w:rsidRDefault="00835464" w:rsidP="00835464">
      <w:pPr>
        <w:spacing w:before="100" w:beforeAutospacing="1" w:after="100" w:afterAutospacing="1"/>
        <w:rPr>
          <w:rFonts w:eastAsia="Times New Roman" w:cs="Arial"/>
          <w:color w:val="000000"/>
          <w:sz w:val="32"/>
          <w:szCs w:val="32"/>
          <w:lang w:val="en-CA" w:eastAsia="ko-KR"/>
        </w:rPr>
      </w:pPr>
      <w:r w:rsidRPr="00835464">
        <w:rPr>
          <w:rFonts w:eastAsia="Times New Roman" w:cs="Arial"/>
          <w:color w:val="000000"/>
          <w:sz w:val="32"/>
          <w:szCs w:val="32"/>
          <w:lang w:val="en-CA" w:eastAsia="ko-KR"/>
        </w:rPr>
        <w:t>What is the pain you feel in your life today? What is the pain you hear in the lives of others today? What is the pain you see in this town today? And what is that pain asking of you today? </w:t>
      </w:r>
    </w:p>
    <w:p w14:paraId="56C5479B" w14:textId="77777777" w:rsidR="00835464" w:rsidRPr="00835464" w:rsidRDefault="00835464" w:rsidP="00835464">
      <w:pPr>
        <w:spacing w:before="100" w:beforeAutospacing="1" w:after="100" w:afterAutospacing="1"/>
        <w:rPr>
          <w:rFonts w:eastAsia="Times New Roman" w:cs="Arial"/>
          <w:color w:val="000000"/>
          <w:sz w:val="32"/>
          <w:szCs w:val="32"/>
          <w:lang w:val="en-CA" w:eastAsia="ko-KR"/>
        </w:rPr>
      </w:pPr>
      <w:r w:rsidRPr="00835464">
        <w:rPr>
          <w:rFonts w:eastAsia="Times New Roman" w:cs="Arial"/>
          <w:color w:val="000000"/>
          <w:sz w:val="32"/>
          <w:szCs w:val="32"/>
          <w:lang w:val="en-CA" w:eastAsia="ko-KR"/>
        </w:rPr>
        <w:t>Here’s why I think all this matters. I think we often misunderstand God’s kingdom as an escape from the brokenness and pain of life. That’s not the kingdom. The kingdom is a deeper engagement with and a response to the brokenness and pain. If the kingdom of heaven is to come it will come through us and our response to the suffering and pain of the world, this town, and one another.</w:t>
      </w:r>
    </w:p>
    <w:p w14:paraId="6958F89F" w14:textId="77777777" w:rsidR="00835464" w:rsidRPr="00835464" w:rsidRDefault="00835464" w:rsidP="00835464">
      <w:pPr>
        <w:spacing w:before="100" w:beforeAutospacing="1" w:after="100" w:afterAutospacing="1"/>
        <w:rPr>
          <w:rFonts w:eastAsia="Times New Roman" w:cs="Arial"/>
          <w:color w:val="000000"/>
          <w:sz w:val="32"/>
          <w:szCs w:val="32"/>
          <w:lang w:val="en-CA" w:eastAsia="ko-KR"/>
        </w:rPr>
      </w:pPr>
      <w:r w:rsidRPr="00835464">
        <w:rPr>
          <w:rFonts w:eastAsia="Times New Roman" w:cs="Arial"/>
          <w:color w:val="000000"/>
          <w:sz w:val="32"/>
          <w:szCs w:val="32"/>
          <w:lang w:val="en-CA" w:eastAsia="ko-KR"/>
        </w:rPr>
        <w:t>I think that’s why when Jesus sent the disciples to “</w:t>
      </w:r>
      <w:r w:rsidRPr="00835464">
        <w:rPr>
          <w:rFonts w:eastAsia="Times New Roman" w:cs="Arial"/>
          <w:i/>
          <w:iCs/>
          <w:color w:val="FF0000"/>
          <w:sz w:val="32"/>
          <w:szCs w:val="32"/>
          <w:lang w:val="en-CA" w:eastAsia="ko-KR"/>
        </w:rPr>
        <w:t>cure the sick, raise the dead, cleanse the lepers, cast out demons,</w:t>
      </w:r>
      <w:r w:rsidRPr="00835464">
        <w:rPr>
          <w:rFonts w:eastAsia="Times New Roman" w:cs="Arial"/>
          <w:color w:val="000000"/>
          <w:sz w:val="32"/>
          <w:szCs w:val="32"/>
          <w:lang w:val="en-CA" w:eastAsia="ko-KR"/>
        </w:rPr>
        <w:t>” he told them, “</w:t>
      </w:r>
      <w:r w:rsidRPr="00835464">
        <w:rPr>
          <w:rFonts w:eastAsia="Times New Roman" w:cs="Arial"/>
          <w:i/>
          <w:iCs/>
          <w:color w:val="FF0000"/>
          <w:sz w:val="32"/>
          <w:szCs w:val="32"/>
          <w:lang w:val="en-CA" w:eastAsia="ko-KR"/>
        </w:rPr>
        <w:t>As you go, proclaim the good news, ‘The kingdom of heaven has come near.</w:t>
      </w:r>
      <w:r w:rsidRPr="00835464">
        <w:rPr>
          <w:rFonts w:eastAsia="Times New Roman" w:cs="Arial"/>
          <w:color w:val="000000"/>
          <w:sz w:val="32"/>
          <w:szCs w:val="32"/>
          <w:lang w:val="en-CA" w:eastAsia="ko-KR"/>
        </w:rPr>
        <w:t>’” The kingdom shows up when with compassion we feel and suffer with another’s pain and reach out to offer relief, to heal, and make a difference.</w:t>
      </w:r>
    </w:p>
    <w:p w14:paraId="4249130C" w14:textId="3773B8CD" w:rsidR="00121D0C" w:rsidRPr="00F51D19" w:rsidRDefault="00835464" w:rsidP="00F51D19">
      <w:pPr>
        <w:spacing w:before="100" w:beforeAutospacing="1" w:after="100" w:afterAutospacing="1"/>
        <w:rPr>
          <w:rFonts w:eastAsia="Times New Roman" w:cs="Arial"/>
          <w:color w:val="000000"/>
          <w:sz w:val="32"/>
          <w:szCs w:val="32"/>
          <w:lang w:val="en-CA" w:eastAsia="ko-KR"/>
        </w:rPr>
      </w:pPr>
      <w:r w:rsidRPr="00835464">
        <w:rPr>
          <w:rFonts w:eastAsia="Times New Roman" w:cs="Arial"/>
          <w:color w:val="000000"/>
          <w:sz w:val="32"/>
          <w:szCs w:val="32"/>
          <w:lang w:val="en-CA" w:eastAsia="ko-KR"/>
        </w:rPr>
        <w:t>In a few minutes you and I will pray, as we do every Sunday, “thy kingdom come.” I wonder in what ways you and I will give our hands and feet to that prayer. In what ways will we be a part of the answer to our own prayer?</w:t>
      </w:r>
      <w:r w:rsidR="00F51D19" w:rsidRPr="00F51D19">
        <w:rPr>
          <w:rFonts w:eastAsia="Times New Roman" w:cs="Arial"/>
          <w:color w:val="000000"/>
          <w:sz w:val="32"/>
          <w:szCs w:val="32"/>
          <w:lang w:val="en-CA" w:eastAsia="ko-KR"/>
        </w:rPr>
        <w:t xml:space="preserve"> Amen.</w:t>
      </w:r>
    </w:p>
    <w:sectPr w:rsidR="00121D0C" w:rsidRPr="00F51D19" w:rsidSect="00904B93">
      <w:pgSz w:w="12240" w:h="15840"/>
      <w:pgMar w:top="567" w:right="616"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B93"/>
    <w:rsid w:val="000B0881"/>
    <w:rsid w:val="00121D0C"/>
    <w:rsid w:val="0019537D"/>
    <w:rsid w:val="0020270B"/>
    <w:rsid w:val="0028686B"/>
    <w:rsid w:val="003D2563"/>
    <w:rsid w:val="003D7E3E"/>
    <w:rsid w:val="00562A86"/>
    <w:rsid w:val="00763653"/>
    <w:rsid w:val="007C569B"/>
    <w:rsid w:val="00816590"/>
    <w:rsid w:val="00835464"/>
    <w:rsid w:val="00904B93"/>
    <w:rsid w:val="009573D6"/>
    <w:rsid w:val="009A3E5F"/>
    <w:rsid w:val="00A64088"/>
    <w:rsid w:val="00B031D2"/>
    <w:rsid w:val="00BC1CDE"/>
    <w:rsid w:val="00E92686"/>
    <w:rsid w:val="00F51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29E229"/>
  <w14:defaultImageDpi w14:val="300"/>
  <w15:docId w15:val="{48E3FF74-2EFB-BF47-8D6F-927C0112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4B93"/>
    <w:pPr>
      <w:spacing w:before="100" w:beforeAutospacing="1" w:after="100" w:afterAutospacing="1"/>
    </w:pPr>
    <w:rPr>
      <w:rFonts w:ascii="Times" w:hAnsi="Times" w:cs="Times New Roman"/>
      <w:sz w:val="20"/>
      <w:szCs w:val="20"/>
      <w:lang w:val="en-CA"/>
    </w:rPr>
  </w:style>
  <w:style w:type="paragraph" w:customStyle="1" w:styleId="wp-block-paragraph">
    <w:name w:val="wp-block-paragraph"/>
    <w:basedOn w:val="Normal"/>
    <w:rsid w:val="00835464"/>
    <w:pPr>
      <w:spacing w:before="100" w:beforeAutospacing="1" w:after="100" w:afterAutospacing="1"/>
    </w:pPr>
    <w:rPr>
      <w:rFonts w:ascii="Times New Roman" w:eastAsia="Times New Roman" w:hAnsi="Times New Roman" w:cs="Times New Roman"/>
      <w:lang w:val="en-CA" w:eastAsia="ko-KR"/>
    </w:rPr>
  </w:style>
  <w:style w:type="character" w:styleId="Strong">
    <w:name w:val="Strong"/>
    <w:basedOn w:val="DefaultParagraphFont"/>
    <w:uiPriority w:val="22"/>
    <w:qFormat/>
    <w:rsid w:val="00835464"/>
    <w:rPr>
      <w:b/>
      <w:bCs/>
    </w:rPr>
  </w:style>
  <w:style w:type="character" w:customStyle="1" w:styleId="apple-converted-space">
    <w:name w:val="apple-converted-space"/>
    <w:basedOn w:val="DefaultParagraphFont"/>
    <w:rsid w:val="00835464"/>
  </w:style>
  <w:style w:type="character" w:styleId="Emphasis">
    <w:name w:val="Emphasis"/>
    <w:basedOn w:val="DefaultParagraphFont"/>
    <w:uiPriority w:val="20"/>
    <w:qFormat/>
    <w:rsid w:val="008354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900678">
      <w:bodyDiv w:val="1"/>
      <w:marLeft w:val="0"/>
      <w:marRight w:val="0"/>
      <w:marTop w:val="0"/>
      <w:marBottom w:val="0"/>
      <w:divBdr>
        <w:top w:val="none" w:sz="0" w:space="0" w:color="auto"/>
        <w:left w:val="none" w:sz="0" w:space="0" w:color="auto"/>
        <w:bottom w:val="none" w:sz="0" w:space="0" w:color="auto"/>
        <w:right w:val="none" w:sz="0" w:space="0" w:color="auto"/>
      </w:divBdr>
    </w:div>
    <w:div w:id="769853996">
      <w:bodyDiv w:val="1"/>
      <w:marLeft w:val="0"/>
      <w:marRight w:val="0"/>
      <w:marTop w:val="0"/>
      <w:marBottom w:val="0"/>
      <w:divBdr>
        <w:top w:val="none" w:sz="0" w:space="0" w:color="auto"/>
        <w:left w:val="none" w:sz="0" w:space="0" w:color="auto"/>
        <w:bottom w:val="none" w:sz="0" w:space="0" w:color="auto"/>
        <w:right w:val="none" w:sz="0" w:space="0" w:color="auto"/>
      </w:divBdr>
    </w:div>
    <w:div w:id="14692774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Sarka</dc:creator>
  <cp:keywords/>
  <dc:description/>
  <cp:lastModifiedBy>Padre Sarka</cp:lastModifiedBy>
  <cp:revision>4</cp:revision>
  <cp:lastPrinted>2017-06-18T02:59:00Z</cp:lastPrinted>
  <dcterms:created xsi:type="dcterms:W3CDTF">2026-06-09T03:40:00Z</dcterms:created>
  <dcterms:modified xsi:type="dcterms:W3CDTF">2026-06-09T04:12:00Z</dcterms:modified>
</cp:coreProperties>
</file>